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DB600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73182D01" w14:textId="43772470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Till årsstämman Hela Människan Skellefteå</w:t>
      </w:r>
    </w:p>
    <w:p w14:paraId="41E30D44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69F1FEA9" w14:textId="39BFD717" w:rsidR="00BD4009" w:rsidRP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Calibri"/>
          <w:color w:val="000000"/>
        </w:rPr>
      </w:pPr>
      <w:r w:rsidRPr="00BD4009">
        <w:rPr>
          <w:rFonts w:cs="Calibri"/>
          <w:color w:val="000000"/>
        </w:rPr>
        <w:t>Styrelsen föreslår följande tillägg under §</w:t>
      </w:r>
      <w:r>
        <w:rPr>
          <w:rFonts w:cs="Calibri"/>
          <w:color w:val="000000"/>
        </w:rPr>
        <w:t xml:space="preserve"> </w:t>
      </w:r>
      <w:r w:rsidRPr="00BD4009">
        <w:rPr>
          <w:rFonts w:cs="Calibri"/>
          <w:color w:val="000000"/>
        </w:rPr>
        <w:t xml:space="preserve">7 Stämma. </w:t>
      </w:r>
      <w:r w:rsidR="005E1AEC">
        <w:rPr>
          <w:rFonts w:cs="Calibri"/>
          <w:color w:val="000000"/>
        </w:rPr>
        <w:t>(</w:t>
      </w:r>
      <w:r w:rsidRPr="00BD4009">
        <w:rPr>
          <w:rFonts w:cs="Calibri"/>
          <w:color w:val="000000"/>
        </w:rPr>
        <w:t>Markeras i kursiv stil.</w:t>
      </w:r>
      <w:r w:rsidR="005E1AEC">
        <w:rPr>
          <w:rFonts w:cs="Calibri"/>
          <w:color w:val="000000"/>
        </w:rPr>
        <w:t>)</w:t>
      </w:r>
    </w:p>
    <w:p w14:paraId="5D01A8FF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285272A4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</w:p>
    <w:p w14:paraId="02EF5A5F" w14:textId="23BD181A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§ 7 Stämma</w:t>
      </w:r>
    </w:p>
    <w:p w14:paraId="336A9ADF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Hela Människan Skellefteå håller ordinarie stämma varje år före april månads utgång.</w:t>
      </w:r>
    </w:p>
    <w:p w14:paraId="1BC424DF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Kallelse:</w:t>
      </w:r>
    </w:p>
    <w:p w14:paraId="4EC750E8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Kallelse till stämman sänds till den lokala enhetens huvudmän samt riksenheten minst tre</w:t>
      </w:r>
    </w:p>
    <w:p w14:paraId="4F77C293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månader före årsstämman. Sex veckor före stämman ska de lokala huvudmännen hos Hela</w:t>
      </w:r>
    </w:p>
    <w:p w14:paraId="407069A1" w14:textId="0E1DE1E2" w:rsidR="00BD4009" w:rsidRPr="006025FB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Människan Skellefteå registrera namn och kontaktuppgifter på sina ombud</w:t>
      </w:r>
      <w:r w:rsidR="00EA0FAD">
        <w:rPr>
          <w:rFonts w:ascii="Calibri" w:hAnsi="Calibri" w:cs="Calibri"/>
          <w:color w:val="000000"/>
          <w:sz w:val="22"/>
          <w:szCs w:val="22"/>
        </w:rPr>
        <w:t>.</w:t>
      </w:r>
      <w:r w:rsidR="004571BF">
        <w:rPr>
          <w:rFonts w:ascii="Calibri" w:hAnsi="Calibri" w:cs="Calibri"/>
          <w:color w:val="000000"/>
          <w:sz w:val="22"/>
          <w:szCs w:val="22"/>
        </w:rPr>
        <w:br/>
      </w:r>
      <w:r w:rsidR="003119A5">
        <w:rPr>
          <w:rFonts w:ascii="Calibri" w:hAnsi="Calibri" w:cs="Calibri"/>
          <w:color w:val="000000"/>
          <w:sz w:val="22"/>
          <w:szCs w:val="22"/>
        </w:rPr>
        <w:t xml:space="preserve">3. </w:t>
      </w:r>
      <w:r w:rsidR="003119A5" w:rsidRPr="001C7D17">
        <w:rPr>
          <w:rFonts w:ascii="Calibri" w:hAnsi="Calibri" w:cs="Calibri"/>
          <w:i/>
          <w:iCs/>
          <w:color w:val="000000"/>
          <w:sz w:val="22"/>
          <w:szCs w:val="22"/>
        </w:rPr>
        <w:t>Ombud:</w:t>
      </w:r>
      <w:r w:rsidR="003119A5">
        <w:rPr>
          <w:rFonts w:ascii="Calibri" w:hAnsi="Calibri" w:cs="Calibri"/>
          <w:color w:val="000000"/>
          <w:sz w:val="22"/>
          <w:szCs w:val="22"/>
        </w:rPr>
        <w:br/>
      </w:r>
      <w:r w:rsidR="006025FB">
        <w:rPr>
          <w:rFonts w:ascii="Calibri" w:hAnsi="Calibri" w:cs="Calibri"/>
          <w:i/>
          <w:iCs/>
          <w:color w:val="000000"/>
          <w:sz w:val="22"/>
          <w:szCs w:val="22"/>
        </w:rPr>
        <w:t>Församling/förening med färre än 100 medlemmar</w:t>
      </w:r>
      <w:r w:rsidR="00C3677B">
        <w:rPr>
          <w:rFonts w:ascii="Calibri" w:hAnsi="Calibri" w:cs="Calibri"/>
          <w:i/>
          <w:iCs/>
          <w:color w:val="000000"/>
          <w:sz w:val="22"/>
          <w:szCs w:val="22"/>
        </w:rPr>
        <w:t xml:space="preserve"> har till stämman rätt att utse ett</w:t>
      </w:r>
      <w:r w:rsidR="00FD7E03"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="00C3677B">
        <w:rPr>
          <w:rFonts w:ascii="Calibri" w:hAnsi="Calibri" w:cs="Calibri"/>
          <w:i/>
          <w:iCs/>
          <w:color w:val="000000"/>
          <w:sz w:val="22"/>
          <w:szCs w:val="22"/>
        </w:rPr>
        <w:t xml:space="preserve"> ombud och en ersättare.</w:t>
      </w:r>
      <w:r w:rsidR="00C3677B"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="001C7D17">
        <w:rPr>
          <w:rFonts w:ascii="Calibri" w:hAnsi="Calibri" w:cs="Calibri"/>
          <w:i/>
          <w:iCs/>
          <w:color w:val="000000"/>
          <w:sz w:val="22"/>
          <w:szCs w:val="22"/>
        </w:rPr>
        <w:t>Församling/förening med mellan 100 och 1000 medlemmar</w:t>
      </w:r>
      <w:r w:rsidR="00853871">
        <w:rPr>
          <w:rFonts w:ascii="Calibri" w:hAnsi="Calibri" w:cs="Calibri"/>
          <w:i/>
          <w:iCs/>
          <w:color w:val="000000"/>
          <w:sz w:val="22"/>
          <w:szCs w:val="22"/>
        </w:rPr>
        <w:t xml:space="preserve">har till stämman </w:t>
      </w:r>
      <w:r w:rsidR="00714116">
        <w:rPr>
          <w:rFonts w:ascii="Calibri" w:hAnsi="Calibri" w:cs="Calibri"/>
          <w:i/>
          <w:iCs/>
          <w:color w:val="000000"/>
          <w:sz w:val="22"/>
          <w:szCs w:val="22"/>
        </w:rPr>
        <w:t>rätt att utse två</w:t>
      </w:r>
      <w:r w:rsidR="00714116">
        <w:rPr>
          <w:rFonts w:ascii="Calibri" w:hAnsi="Calibri" w:cs="Calibri"/>
          <w:i/>
          <w:iCs/>
          <w:color w:val="000000"/>
          <w:sz w:val="22"/>
          <w:szCs w:val="22"/>
        </w:rPr>
        <w:br/>
        <w:t>ombud och en ersättare.</w:t>
      </w:r>
      <w:r w:rsidR="00714116"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="00B505BD">
        <w:rPr>
          <w:rFonts w:ascii="Calibri" w:hAnsi="Calibri" w:cs="Calibri"/>
          <w:i/>
          <w:iCs/>
          <w:color w:val="000000"/>
          <w:sz w:val="22"/>
          <w:szCs w:val="22"/>
        </w:rPr>
        <w:t xml:space="preserve">Församling/förening med mer än 1000 medlemmar </w:t>
      </w:r>
      <w:r w:rsidR="00442029">
        <w:rPr>
          <w:rFonts w:ascii="Calibri" w:hAnsi="Calibri" w:cs="Calibri"/>
          <w:i/>
          <w:iCs/>
          <w:color w:val="000000"/>
          <w:sz w:val="22"/>
          <w:szCs w:val="22"/>
        </w:rPr>
        <w:t>har rätt att till stämman utse</w:t>
      </w:r>
      <w:r w:rsidR="00442029">
        <w:rPr>
          <w:rFonts w:ascii="Calibri" w:hAnsi="Calibri" w:cs="Calibri"/>
          <w:i/>
          <w:iCs/>
          <w:color w:val="000000"/>
          <w:sz w:val="22"/>
          <w:szCs w:val="22"/>
        </w:rPr>
        <w:br/>
        <w:t>tre ombud och en ersättare.</w:t>
      </w:r>
    </w:p>
    <w:p w14:paraId="3391125E" w14:textId="6BAA0CF5" w:rsidR="00BD4009" w:rsidRDefault="00FD7E03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</w:t>
      </w:r>
      <w:r w:rsidR="00BD4009">
        <w:rPr>
          <w:rFonts w:ascii="Calibri" w:hAnsi="Calibri" w:cs="Calibri"/>
          <w:color w:val="000000"/>
          <w:sz w:val="22"/>
          <w:szCs w:val="22"/>
        </w:rPr>
        <w:t>. Handlingar:</w:t>
      </w:r>
    </w:p>
    <w:p w14:paraId="4026452A" w14:textId="2C054A52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Ekonomisk redovisning, verksamhetsberättelse, revisionsberättelse, </w:t>
      </w:r>
      <w:r w:rsidRPr="00BD4009">
        <w:rPr>
          <w:rFonts w:ascii="Calibri" w:hAnsi="Calibri" w:cs="Calibri"/>
          <w:i/>
          <w:iCs/>
          <w:color w:val="000000"/>
          <w:sz w:val="22"/>
          <w:szCs w:val="22"/>
        </w:rPr>
        <w:t>förslag till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BD4009">
        <w:rPr>
          <w:rFonts w:ascii="Calibri" w:hAnsi="Calibri" w:cs="Calibri"/>
          <w:i/>
          <w:iCs/>
          <w:color w:val="000000"/>
          <w:sz w:val="22"/>
          <w:szCs w:val="22"/>
        </w:rPr>
        <w:t xml:space="preserve">budget, </w:t>
      </w:r>
      <w:r>
        <w:rPr>
          <w:rFonts w:ascii="Calibri" w:hAnsi="Calibri" w:cs="Calibri"/>
          <w:color w:val="000000"/>
          <w:sz w:val="22"/>
          <w:szCs w:val="22"/>
        </w:rPr>
        <w:t>förslag från styrelsen, motioner åtföljda av styrelsens yttranden samt förslag till dagordning skickas till registrerade ombud senast tre veckor före stämman.</w:t>
      </w:r>
    </w:p>
    <w:p w14:paraId="17382384" w14:textId="6107741B" w:rsidR="00BD4009" w:rsidRDefault="00FD7E03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</w:t>
      </w:r>
      <w:r w:rsidR="00BD4009">
        <w:rPr>
          <w:rFonts w:ascii="Calibri" w:hAnsi="Calibri" w:cs="Calibri"/>
          <w:color w:val="000000"/>
          <w:sz w:val="22"/>
          <w:szCs w:val="22"/>
        </w:rPr>
        <w:t>. Motioner:</w:t>
      </w:r>
    </w:p>
    <w:p w14:paraId="5FB74ED3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Motion till ordinarie stämma kan väckas av huvudmännen och deras styrelser. Motion skall</w:t>
      </w:r>
    </w:p>
    <w:p w14:paraId="1657E69F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vara den lokala enhetens styrelse tillhanda senast två månader före 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års</w:t>
      </w:r>
      <w:r>
        <w:rPr>
          <w:rFonts w:ascii="Calibri" w:hAnsi="Calibri" w:cs="Calibri"/>
          <w:color w:val="000000"/>
          <w:sz w:val="22"/>
          <w:szCs w:val="22"/>
        </w:rPr>
        <w:t>mötet.</w:t>
      </w:r>
    </w:p>
    <w:p w14:paraId="45371FCD" w14:textId="7E27F670" w:rsidR="00BD4009" w:rsidRDefault="002B6068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6</w:t>
      </w:r>
      <w:r w:rsidR="00BD4009">
        <w:rPr>
          <w:rFonts w:ascii="Calibri" w:hAnsi="Calibri" w:cs="Calibri"/>
          <w:color w:val="000000"/>
          <w:sz w:val="22"/>
          <w:szCs w:val="22"/>
        </w:rPr>
        <w:t>. Närvaro- och yttranderätt:</w:t>
      </w:r>
    </w:p>
    <w:p w14:paraId="6ECBE498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Styrelseledamot äger endast rätt att delta i den lokala enhetens årsstämma med yttrande- och</w:t>
      </w:r>
    </w:p>
    <w:p w14:paraId="1F0D955B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förslagsrätt. Motionsställare har yttranderätt i egen motion.</w:t>
      </w:r>
    </w:p>
    <w:p w14:paraId="67277A61" w14:textId="79D3FD61" w:rsidR="00BD4009" w:rsidRDefault="002B6068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7</w:t>
      </w:r>
      <w:r w:rsidR="00BD4009">
        <w:rPr>
          <w:rFonts w:ascii="Calibri" w:hAnsi="Calibri" w:cs="Calibri"/>
          <w:color w:val="000000"/>
          <w:sz w:val="22"/>
          <w:szCs w:val="22"/>
        </w:rPr>
        <w:t>. Beslutsordning:</w:t>
      </w:r>
    </w:p>
    <w:p w14:paraId="708ECF86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Beslut vid stämman fattas med acklamation eller genom votering. Om votering begärs skall den</w:t>
      </w:r>
    </w:p>
    <w:p w14:paraId="31BC4449" w14:textId="77777777" w:rsidR="00BD4009" w:rsidRDefault="00BD4009" w:rsidP="00BD400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ske öppet utom i ärenden som avser personval. Utgången bestäms genom enkel majoritet. Vid</w:t>
      </w:r>
    </w:p>
    <w:p w14:paraId="0B50B217" w14:textId="29870D9F" w:rsidR="00FD4356" w:rsidRDefault="00BD4009" w:rsidP="00BD4009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lika röstetal har ordföranden utslagsröst utom vid personval, där avgörandet skall ske genom</w:t>
      </w:r>
      <w:r w:rsidR="002E1132">
        <w:rPr>
          <w:rFonts w:ascii="Calibri" w:hAnsi="Calibri" w:cs="Calibri"/>
          <w:color w:val="000000"/>
          <w:sz w:val="22"/>
          <w:szCs w:val="22"/>
        </w:rPr>
        <w:t xml:space="preserve"> lottning.</w:t>
      </w:r>
    </w:p>
    <w:p w14:paraId="5905E868" w14:textId="77777777" w:rsidR="00BD4009" w:rsidRDefault="00BD4009" w:rsidP="00BD4009">
      <w:pPr>
        <w:rPr>
          <w:rFonts w:ascii="Calibri" w:hAnsi="Calibri" w:cs="Calibri"/>
          <w:color w:val="000000"/>
          <w:sz w:val="22"/>
          <w:szCs w:val="22"/>
        </w:rPr>
      </w:pPr>
    </w:p>
    <w:p w14:paraId="0670E55A" w14:textId="77777777" w:rsidR="00BD4009" w:rsidRDefault="00BD4009" w:rsidP="00BD4009">
      <w:pPr>
        <w:rPr>
          <w:rFonts w:ascii="Calibri" w:hAnsi="Calibri" w:cs="Calibri"/>
          <w:color w:val="000000"/>
          <w:sz w:val="22"/>
          <w:szCs w:val="22"/>
        </w:rPr>
      </w:pPr>
    </w:p>
    <w:p w14:paraId="19D32201" w14:textId="77777777" w:rsidR="00BD4009" w:rsidRDefault="00BD4009" w:rsidP="00BD4009">
      <w:pPr>
        <w:rPr>
          <w:rFonts w:ascii="Calibri" w:hAnsi="Calibri" w:cs="Calibri"/>
          <w:color w:val="000000"/>
          <w:sz w:val="22"/>
          <w:szCs w:val="22"/>
        </w:rPr>
      </w:pPr>
    </w:p>
    <w:p w14:paraId="5C9FC8C2" w14:textId="62FA797B" w:rsidR="00BD4009" w:rsidRPr="00BD4009" w:rsidRDefault="00BD4009" w:rsidP="00BD4009">
      <w:pPr>
        <w:rPr>
          <w:rFonts w:cs="Calibri"/>
          <w:color w:val="000000"/>
        </w:rPr>
      </w:pPr>
      <w:r w:rsidRPr="00BD4009">
        <w:rPr>
          <w:rFonts w:cs="Calibri"/>
          <w:color w:val="000000"/>
        </w:rPr>
        <w:t>Styrelsen föreslår årsstämman att:</w:t>
      </w:r>
    </w:p>
    <w:p w14:paraId="0362ACE6" w14:textId="77777777" w:rsidR="00BD4009" w:rsidRPr="00BD4009" w:rsidRDefault="00BD4009" w:rsidP="00BD4009">
      <w:pPr>
        <w:rPr>
          <w:rFonts w:cs="Calibri"/>
          <w:color w:val="000000"/>
        </w:rPr>
      </w:pPr>
    </w:p>
    <w:p w14:paraId="50BA1312" w14:textId="731AACC2" w:rsidR="00BD4009" w:rsidRPr="00BD4009" w:rsidRDefault="00BD4009" w:rsidP="00BD4009">
      <w:pPr>
        <w:pStyle w:val="Liststycke"/>
        <w:numPr>
          <w:ilvl w:val="0"/>
          <w:numId w:val="1"/>
        </w:numPr>
      </w:pPr>
      <w:r w:rsidRPr="00BD4009">
        <w:t>besluta enligt ovanstående förslag.</w:t>
      </w:r>
    </w:p>
    <w:sectPr w:rsidR="00BD4009" w:rsidRPr="00BD4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62729"/>
    <w:multiLevelType w:val="hybridMultilevel"/>
    <w:tmpl w:val="EE4211D8"/>
    <w:lvl w:ilvl="0" w:tplc="490CD0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hideGrammaticalError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009"/>
    <w:rsid w:val="000348A0"/>
    <w:rsid w:val="001C7D17"/>
    <w:rsid w:val="001E2AF8"/>
    <w:rsid w:val="002B6068"/>
    <w:rsid w:val="002E1132"/>
    <w:rsid w:val="003119A5"/>
    <w:rsid w:val="003521BF"/>
    <w:rsid w:val="00401F6A"/>
    <w:rsid w:val="00442029"/>
    <w:rsid w:val="004571BF"/>
    <w:rsid w:val="004C379E"/>
    <w:rsid w:val="005E1AEC"/>
    <w:rsid w:val="006025FB"/>
    <w:rsid w:val="00615F2A"/>
    <w:rsid w:val="00714116"/>
    <w:rsid w:val="007F65CB"/>
    <w:rsid w:val="00853871"/>
    <w:rsid w:val="00B505BD"/>
    <w:rsid w:val="00BD4009"/>
    <w:rsid w:val="00C3677B"/>
    <w:rsid w:val="00EA0FAD"/>
    <w:rsid w:val="00FD4356"/>
    <w:rsid w:val="00F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75181"/>
  <w15:chartTrackingRefBased/>
  <w15:docId w15:val="{07309D5A-B5EE-054C-BF03-9546C31C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BD4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D4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D40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D4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D40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D40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D40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D40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D40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D40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D40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D40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D4009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D4009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D4009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D4009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D4009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D4009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D4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D4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D40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D4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D40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D4009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D4009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D4009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D40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D4009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D40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Wahlberg</dc:creator>
  <cp:keywords/>
  <dc:description/>
  <cp:lastModifiedBy>Anders Wahlberg</cp:lastModifiedBy>
  <cp:revision>2</cp:revision>
  <dcterms:created xsi:type="dcterms:W3CDTF">2026-02-15T19:49:00Z</dcterms:created>
  <dcterms:modified xsi:type="dcterms:W3CDTF">2026-02-15T19:49:00Z</dcterms:modified>
</cp:coreProperties>
</file>